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59" w:rsidRDefault="00D54B59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54B59" w:rsidRDefault="00D54B59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:rsidR="00D54B59" w:rsidRDefault="00D54B59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54B59" w:rsidRDefault="00D54B59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83DA0" w:rsidRPr="00790AC5" w:rsidRDefault="00483DA0" w:rsidP="00790A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AC5">
        <w:rPr>
          <w:rFonts w:ascii="Times New Roman" w:hAnsi="Times New Roman" w:cs="Times New Roman"/>
          <w:b/>
          <w:sz w:val="24"/>
          <w:szCs w:val="24"/>
        </w:rPr>
        <w:t>Disney Consumer-Centric Promotional Method</w:t>
      </w:r>
    </w:p>
    <w:p w:rsidR="00A27CAA" w:rsidRPr="00D54B59" w:rsidRDefault="00483DA0" w:rsidP="00790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B59">
        <w:rPr>
          <w:rFonts w:ascii="Times New Roman" w:hAnsi="Times New Roman" w:cs="Times New Roman"/>
          <w:sz w:val="24"/>
          <w:szCs w:val="24"/>
        </w:rPr>
        <w:t xml:space="preserve">There is nothing that gives someone an excellent experience as when </w:t>
      </w:r>
      <w:r w:rsidR="00790AC5">
        <w:rPr>
          <w:rFonts w:ascii="Times New Roman" w:hAnsi="Times New Roman" w:cs="Times New Roman"/>
          <w:sz w:val="24"/>
          <w:szCs w:val="24"/>
        </w:rPr>
        <w:t xml:space="preserve">they </w:t>
      </w:r>
      <w:r w:rsidRPr="00D54B59">
        <w:rPr>
          <w:rFonts w:ascii="Times New Roman" w:hAnsi="Times New Roman" w:cs="Times New Roman"/>
          <w:sz w:val="24"/>
          <w:szCs w:val="24"/>
        </w:rPr>
        <w:t xml:space="preserve">find a person from their home who </w:t>
      </w:r>
      <w:r w:rsidR="00790AC5">
        <w:rPr>
          <w:rFonts w:ascii="Times New Roman" w:hAnsi="Times New Roman" w:cs="Times New Roman"/>
          <w:sz w:val="24"/>
          <w:szCs w:val="24"/>
        </w:rPr>
        <w:t>can</w:t>
      </w:r>
      <w:r w:rsidRPr="00D54B59">
        <w:rPr>
          <w:rFonts w:ascii="Times New Roman" w:hAnsi="Times New Roman" w:cs="Times New Roman"/>
          <w:sz w:val="24"/>
          <w:szCs w:val="24"/>
        </w:rPr>
        <w:t xml:space="preserve"> recognize them. The experience makes one feel at home and reduces the anxieties of being far away from their home. According, Disney has discovered this secret</w:t>
      </w:r>
      <w:r w:rsidR="00790AC5">
        <w:rPr>
          <w:rFonts w:ascii="Times New Roman" w:hAnsi="Times New Roman" w:cs="Times New Roman"/>
          <w:sz w:val="24"/>
          <w:szCs w:val="24"/>
        </w:rPr>
        <w:t>,</w:t>
      </w:r>
      <w:r w:rsidRPr="00D54B59">
        <w:rPr>
          <w:rFonts w:ascii="Times New Roman" w:hAnsi="Times New Roman" w:cs="Times New Roman"/>
          <w:sz w:val="24"/>
          <w:szCs w:val="24"/>
        </w:rPr>
        <w:t xml:space="preserve"> and as per the scenario given, Rosa is excited when she is recognized by her name as she enters the Disney doors</w:t>
      </w:r>
      <w:r w:rsidR="00790AC5">
        <w:rPr>
          <w:rFonts w:ascii="Times New Roman" w:hAnsi="Times New Roman" w:cs="Times New Roman"/>
          <w:sz w:val="24"/>
          <w:szCs w:val="24"/>
        </w:rPr>
        <w:t>. T</w:t>
      </w:r>
      <w:r w:rsidRPr="00D54B59">
        <w:rPr>
          <w:rFonts w:ascii="Times New Roman" w:hAnsi="Times New Roman" w:cs="Times New Roman"/>
          <w:sz w:val="24"/>
          <w:szCs w:val="24"/>
        </w:rPr>
        <w:t xml:space="preserve">o make it for better, she is served a dish which was ordered a while ago. One other thing that Disney does is having them wear the bands which </w:t>
      </w:r>
      <w:r w:rsidR="00790AC5">
        <w:rPr>
          <w:rFonts w:ascii="Times New Roman" w:hAnsi="Times New Roman" w:cs="Times New Roman"/>
          <w:sz w:val="24"/>
          <w:szCs w:val="24"/>
        </w:rPr>
        <w:t>can</w:t>
      </w:r>
      <w:r w:rsidRPr="00D54B59">
        <w:rPr>
          <w:rFonts w:ascii="Times New Roman" w:hAnsi="Times New Roman" w:cs="Times New Roman"/>
          <w:sz w:val="24"/>
          <w:szCs w:val="24"/>
        </w:rPr>
        <w:t xml:space="preserve"> trace them in real</w:t>
      </w:r>
      <w:r w:rsidR="00790AC5">
        <w:rPr>
          <w:rFonts w:ascii="Times New Roman" w:hAnsi="Times New Roman" w:cs="Times New Roman"/>
          <w:sz w:val="24"/>
          <w:szCs w:val="24"/>
        </w:rPr>
        <w:t>-</w:t>
      </w:r>
      <w:r w:rsidRPr="00D54B59">
        <w:rPr>
          <w:rFonts w:ascii="Times New Roman" w:hAnsi="Times New Roman" w:cs="Times New Roman"/>
          <w:sz w:val="24"/>
          <w:szCs w:val="24"/>
        </w:rPr>
        <w:t xml:space="preserve">time and therefore make plans in anticipation of their hosts. Thus, </w:t>
      </w:r>
      <w:r w:rsidR="00790AC5">
        <w:rPr>
          <w:rFonts w:ascii="Times New Roman" w:hAnsi="Times New Roman" w:cs="Times New Roman"/>
          <w:sz w:val="24"/>
          <w:szCs w:val="24"/>
        </w:rPr>
        <w:t>Borkowski (</w:t>
      </w:r>
      <w:r w:rsidR="004413BA">
        <w:rPr>
          <w:rFonts w:ascii="Times New Roman" w:hAnsi="Times New Roman" w:cs="Times New Roman"/>
          <w:sz w:val="24"/>
          <w:szCs w:val="24"/>
        </w:rPr>
        <w:t xml:space="preserve">143) say </w:t>
      </w:r>
      <w:r w:rsidRPr="00D54B59">
        <w:rPr>
          <w:rFonts w:ascii="Times New Roman" w:hAnsi="Times New Roman" w:cs="Times New Roman"/>
          <w:sz w:val="24"/>
          <w:szCs w:val="24"/>
        </w:rPr>
        <w:t>the customers are not kept waiting to be served</w:t>
      </w:r>
      <w:r w:rsidR="00790AC5">
        <w:rPr>
          <w:rFonts w:ascii="Times New Roman" w:hAnsi="Times New Roman" w:cs="Times New Roman"/>
          <w:sz w:val="24"/>
          <w:szCs w:val="24"/>
        </w:rPr>
        <w:t>,</w:t>
      </w:r>
      <w:r w:rsidRPr="00D54B59">
        <w:rPr>
          <w:rFonts w:ascii="Times New Roman" w:hAnsi="Times New Roman" w:cs="Times New Roman"/>
          <w:sz w:val="24"/>
          <w:szCs w:val="24"/>
        </w:rPr>
        <w:t xml:space="preserve"> and this makes Disney make their consumers have the best customer experience. The magic band</w:t>
      </w:r>
      <w:r w:rsidR="00790AC5">
        <w:rPr>
          <w:rFonts w:ascii="Times New Roman" w:hAnsi="Times New Roman" w:cs="Times New Roman"/>
          <w:sz w:val="24"/>
          <w:szCs w:val="24"/>
        </w:rPr>
        <w:t>, on the other hand,</w:t>
      </w:r>
      <w:r w:rsidRPr="00D54B59">
        <w:rPr>
          <w:rFonts w:ascii="Times New Roman" w:hAnsi="Times New Roman" w:cs="Times New Roman"/>
          <w:sz w:val="24"/>
          <w:szCs w:val="24"/>
        </w:rPr>
        <w:t xml:space="preserve"> is magical in that it facilitates payments even when the customers have not arrived </w:t>
      </w:r>
      <w:r w:rsidR="00790AC5">
        <w:rPr>
          <w:rFonts w:ascii="Times New Roman" w:hAnsi="Times New Roman" w:cs="Times New Roman"/>
          <w:sz w:val="24"/>
          <w:szCs w:val="24"/>
        </w:rPr>
        <w:t>at</w:t>
      </w:r>
      <w:r w:rsidRPr="00D54B59">
        <w:rPr>
          <w:rFonts w:ascii="Times New Roman" w:hAnsi="Times New Roman" w:cs="Times New Roman"/>
          <w:sz w:val="24"/>
          <w:szCs w:val="24"/>
        </w:rPr>
        <w:t xml:space="preserve"> the premises of Disney. Thus, it makes money transactions in the company seamless. </w:t>
      </w:r>
    </w:p>
    <w:p w:rsidR="00483DA0" w:rsidRDefault="00483DA0" w:rsidP="00790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B59">
        <w:rPr>
          <w:rFonts w:ascii="Times New Roman" w:hAnsi="Times New Roman" w:cs="Times New Roman"/>
          <w:sz w:val="24"/>
          <w:szCs w:val="24"/>
        </w:rPr>
        <w:t>I have to say that the Disney Magic band is fantastic but could not some human additions for it to be complete. Therefore, the company can introduce a strong customer care base</w:t>
      </w:r>
      <w:r w:rsidR="00790AC5">
        <w:rPr>
          <w:rFonts w:ascii="Times New Roman" w:hAnsi="Times New Roman" w:cs="Times New Roman"/>
          <w:sz w:val="24"/>
          <w:szCs w:val="24"/>
        </w:rPr>
        <w:t>,</w:t>
      </w:r>
      <w:r w:rsidRPr="00D54B59">
        <w:rPr>
          <w:rFonts w:ascii="Times New Roman" w:hAnsi="Times New Roman" w:cs="Times New Roman"/>
          <w:sz w:val="24"/>
          <w:szCs w:val="24"/>
        </w:rPr>
        <w:t xml:space="preserve"> which could be communicat</w:t>
      </w:r>
      <w:r w:rsidR="00790AC5">
        <w:rPr>
          <w:rFonts w:ascii="Times New Roman" w:hAnsi="Times New Roman" w:cs="Times New Roman"/>
          <w:sz w:val="24"/>
          <w:szCs w:val="24"/>
        </w:rPr>
        <w:t>ed</w:t>
      </w:r>
      <w:r w:rsidRPr="00D54B59">
        <w:rPr>
          <w:rFonts w:ascii="Times New Roman" w:hAnsi="Times New Roman" w:cs="Times New Roman"/>
          <w:sz w:val="24"/>
          <w:szCs w:val="24"/>
        </w:rPr>
        <w:t xml:space="preserve"> to </w:t>
      </w:r>
      <w:r w:rsidR="00790AC5">
        <w:rPr>
          <w:rFonts w:ascii="Times New Roman" w:hAnsi="Times New Roman" w:cs="Times New Roman"/>
          <w:sz w:val="24"/>
          <w:szCs w:val="24"/>
        </w:rPr>
        <w:t>its</w:t>
      </w:r>
      <w:r w:rsidRPr="00D54B59">
        <w:rPr>
          <w:rFonts w:ascii="Times New Roman" w:hAnsi="Times New Roman" w:cs="Times New Roman"/>
          <w:sz w:val="24"/>
          <w:szCs w:val="24"/>
        </w:rPr>
        <w:t xml:space="preserve"> customers</w:t>
      </w:r>
      <w:r w:rsidR="004413BA">
        <w:rPr>
          <w:rFonts w:ascii="Times New Roman" w:hAnsi="Times New Roman" w:cs="Times New Roman"/>
          <w:sz w:val="24"/>
          <w:szCs w:val="24"/>
        </w:rPr>
        <w:t xml:space="preserve"> (Schull 321)</w:t>
      </w:r>
      <w:r w:rsidRPr="00D54B59">
        <w:rPr>
          <w:rFonts w:ascii="Times New Roman" w:hAnsi="Times New Roman" w:cs="Times New Roman"/>
          <w:sz w:val="24"/>
          <w:szCs w:val="24"/>
        </w:rPr>
        <w:t>. Human attachment to other humans is different fro</w:t>
      </w:r>
      <w:r w:rsidR="00AD56E2" w:rsidRPr="00D54B59">
        <w:rPr>
          <w:rFonts w:ascii="Times New Roman" w:hAnsi="Times New Roman" w:cs="Times New Roman"/>
          <w:sz w:val="24"/>
          <w:szCs w:val="24"/>
        </w:rPr>
        <w:t>m that of machines if there is</w:t>
      </w:r>
      <w:r w:rsidRPr="00D54B59">
        <w:rPr>
          <w:rFonts w:ascii="Times New Roman" w:hAnsi="Times New Roman" w:cs="Times New Roman"/>
          <w:sz w:val="24"/>
          <w:szCs w:val="24"/>
        </w:rPr>
        <w:t xml:space="preserve"> more staff that gives feedback</w:t>
      </w:r>
      <w:r w:rsidR="00AD56E2" w:rsidRPr="00D54B59">
        <w:rPr>
          <w:rFonts w:ascii="Times New Roman" w:hAnsi="Times New Roman" w:cs="Times New Roman"/>
          <w:sz w:val="24"/>
          <w:szCs w:val="24"/>
        </w:rPr>
        <w:t xml:space="preserve"> to customers. There is also one concern </w:t>
      </w:r>
      <w:r w:rsidR="00790AC5">
        <w:rPr>
          <w:rFonts w:ascii="Times New Roman" w:hAnsi="Times New Roman" w:cs="Times New Roman"/>
          <w:sz w:val="24"/>
          <w:szCs w:val="24"/>
        </w:rPr>
        <w:t xml:space="preserve">in </w:t>
      </w:r>
      <w:r w:rsidR="00AD56E2" w:rsidRPr="00D54B59">
        <w:rPr>
          <w:rFonts w:ascii="Times New Roman" w:hAnsi="Times New Roman" w:cs="Times New Roman"/>
          <w:sz w:val="24"/>
          <w:szCs w:val="24"/>
        </w:rPr>
        <w:t xml:space="preserve">which the digital way of handling customers is always susceptible to </w:t>
      </w:r>
      <w:r w:rsidR="00AD56E2" w:rsidRPr="00D54B59">
        <w:rPr>
          <w:rFonts w:ascii="Times New Roman" w:hAnsi="Times New Roman" w:cs="Times New Roman"/>
          <w:sz w:val="24"/>
          <w:szCs w:val="24"/>
        </w:rPr>
        <w:lastRenderedPageBreak/>
        <w:t>hacking</w:t>
      </w:r>
      <w:r w:rsidR="00790AC5">
        <w:rPr>
          <w:rFonts w:ascii="Times New Roman" w:hAnsi="Times New Roman" w:cs="Times New Roman"/>
          <w:sz w:val="24"/>
          <w:szCs w:val="24"/>
        </w:rPr>
        <w:t>,</w:t>
      </w:r>
      <w:r w:rsidR="00AD56E2" w:rsidRPr="00D54B59">
        <w:rPr>
          <w:rFonts w:ascii="Times New Roman" w:hAnsi="Times New Roman" w:cs="Times New Roman"/>
          <w:sz w:val="24"/>
          <w:szCs w:val="24"/>
        </w:rPr>
        <w:t xml:space="preserve"> which might affect customers. Hence, Disney management can ensure that its customers are well aware</w:t>
      </w:r>
      <w:r w:rsidR="00790AC5">
        <w:rPr>
          <w:rFonts w:ascii="Times New Roman" w:hAnsi="Times New Roman" w:cs="Times New Roman"/>
          <w:sz w:val="24"/>
          <w:szCs w:val="24"/>
        </w:rPr>
        <w:t xml:space="preserve"> of</w:t>
      </w:r>
      <w:r w:rsidR="00AD56E2" w:rsidRPr="00D54B59">
        <w:rPr>
          <w:rFonts w:ascii="Times New Roman" w:hAnsi="Times New Roman" w:cs="Times New Roman"/>
          <w:sz w:val="24"/>
          <w:szCs w:val="24"/>
        </w:rPr>
        <w:t xml:space="preserve"> the threat of hacking so that they safeguard them from any danger. Also, the tables where the customers sit can be booked and customized </w:t>
      </w:r>
      <w:r w:rsidR="00D54B59" w:rsidRPr="00D54B59">
        <w:rPr>
          <w:rFonts w:ascii="Times New Roman" w:hAnsi="Times New Roman" w:cs="Times New Roman"/>
          <w:sz w:val="24"/>
          <w:szCs w:val="24"/>
        </w:rPr>
        <w:t xml:space="preserve">for the experience to be wholesome. </w:t>
      </w: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AC5" w:rsidRDefault="00790AC5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13BA" w:rsidRDefault="004413BA" w:rsidP="004413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4413BA" w:rsidRDefault="004413BA" w:rsidP="004413B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413BA">
        <w:rPr>
          <w:rFonts w:ascii="Times New Roman" w:hAnsi="Times New Roman" w:cs="Times New Roman"/>
          <w:sz w:val="24"/>
          <w:szCs w:val="24"/>
        </w:rPr>
        <w:t>Borkowski, Stephen, et al. "Magicbands in the Magic Kingdom: Customer-Centric Information Technology Implementation at Disney." </w:t>
      </w:r>
      <w:r w:rsidRPr="004413BA">
        <w:rPr>
          <w:rFonts w:ascii="Times New Roman" w:hAnsi="Times New Roman" w:cs="Times New Roman"/>
          <w:i/>
          <w:iCs/>
          <w:sz w:val="24"/>
          <w:szCs w:val="24"/>
        </w:rPr>
        <w:t>Journal of the International Academy for Case Studies</w:t>
      </w:r>
      <w:r w:rsidRPr="004413BA">
        <w:rPr>
          <w:rFonts w:ascii="Times New Roman" w:hAnsi="Times New Roman" w:cs="Times New Roman"/>
          <w:sz w:val="24"/>
          <w:szCs w:val="24"/>
        </w:rPr>
        <w:t> 22.3 (2016): 143.</w:t>
      </w:r>
    </w:p>
    <w:p w:rsidR="004413BA" w:rsidRDefault="004413BA" w:rsidP="004413B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413BA">
        <w:rPr>
          <w:rFonts w:ascii="Times New Roman" w:hAnsi="Times New Roman" w:cs="Times New Roman"/>
          <w:sz w:val="24"/>
          <w:szCs w:val="24"/>
        </w:rPr>
        <w:t>Schüll, Natasha Dow. "Data for life: Wearable technology and the design of self-care." </w:t>
      </w:r>
      <w:r w:rsidRPr="004413BA">
        <w:rPr>
          <w:rFonts w:ascii="Times New Roman" w:hAnsi="Times New Roman" w:cs="Times New Roman"/>
          <w:i/>
          <w:iCs/>
          <w:sz w:val="24"/>
          <w:szCs w:val="24"/>
        </w:rPr>
        <w:t>BioSocieties</w:t>
      </w:r>
      <w:r w:rsidRPr="004413BA">
        <w:rPr>
          <w:rFonts w:ascii="Times New Roman" w:hAnsi="Times New Roman" w:cs="Times New Roman"/>
          <w:sz w:val="24"/>
          <w:szCs w:val="24"/>
        </w:rPr>
        <w:t> 11.3 (2016): 317-333.</w:t>
      </w:r>
    </w:p>
    <w:p w:rsidR="004413BA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3BA" w:rsidRPr="00D54B59" w:rsidRDefault="004413BA" w:rsidP="00D54B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413BA" w:rsidRPr="00D54B5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F5A" w:rsidRDefault="00F03F5A" w:rsidP="00D54B59">
      <w:pPr>
        <w:spacing w:after="0" w:line="240" w:lineRule="auto"/>
      </w:pPr>
      <w:r>
        <w:separator/>
      </w:r>
    </w:p>
  </w:endnote>
  <w:endnote w:type="continuationSeparator" w:id="0">
    <w:p w:rsidR="00F03F5A" w:rsidRDefault="00F03F5A" w:rsidP="00D54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F5A" w:rsidRDefault="00F03F5A" w:rsidP="00D54B59">
      <w:pPr>
        <w:spacing w:after="0" w:line="240" w:lineRule="auto"/>
      </w:pPr>
      <w:r>
        <w:separator/>
      </w:r>
    </w:p>
  </w:footnote>
  <w:footnote w:type="continuationSeparator" w:id="0">
    <w:p w:rsidR="00F03F5A" w:rsidRDefault="00F03F5A" w:rsidP="00D54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046655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4B59" w:rsidRPr="00D54B59" w:rsidRDefault="00D54B5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54B59">
          <w:rPr>
            <w:rFonts w:ascii="Times New Roman" w:hAnsi="Times New Roman" w:cs="Times New Roman"/>
            <w:sz w:val="24"/>
            <w:szCs w:val="24"/>
          </w:rPr>
          <w:t>Surname</w:t>
        </w:r>
        <w:r w:rsidRPr="00D54B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4B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4B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0A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54B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54B59" w:rsidRDefault="00D54B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CQksDSwNjM2MDU1NjMyUdpeDU4uLM/DyQAsNaAHJykm8sAAAA"/>
  </w:docVars>
  <w:rsids>
    <w:rsidRoot w:val="00483DA0"/>
    <w:rsid w:val="001A35AD"/>
    <w:rsid w:val="004413BA"/>
    <w:rsid w:val="00483DA0"/>
    <w:rsid w:val="00790AC5"/>
    <w:rsid w:val="00A05CEE"/>
    <w:rsid w:val="00A27CAA"/>
    <w:rsid w:val="00AD56E2"/>
    <w:rsid w:val="00B5315D"/>
    <w:rsid w:val="00D54B59"/>
    <w:rsid w:val="00F0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130E86-C0A9-475A-9E41-6CEABA5D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B59"/>
  </w:style>
  <w:style w:type="paragraph" w:styleId="Footer">
    <w:name w:val="footer"/>
    <w:basedOn w:val="Normal"/>
    <w:link w:val="FooterChar"/>
    <w:uiPriority w:val="99"/>
    <w:unhideWhenUsed/>
    <w:rsid w:val="00D54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DOMMIE</dc:creator>
  <cp:lastModifiedBy>aaronaquines@gmail.com</cp:lastModifiedBy>
  <cp:revision>2</cp:revision>
  <dcterms:created xsi:type="dcterms:W3CDTF">2020-04-26T16:14:00Z</dcterms:created>
  <dcterms:modified xsi:type="dcterms:W3CDTF">2020-04-26T16:14:00Z</dcterms:modified>
</cp:coreProperties>
</file>